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新宋体"/>
          <w:b/>
          <w:bCs/>
          <w:sz w:val="32"/>
          <w:szCs w:val="32"/>
        </w:rPr>
      </w:pPr>
      <w:r>
        <w:rPr>
          <w:rFonts w:hint="eastAsia" w:cs="新宋体"/>
          <w:b/>
          <w:bCs/>
          <w:sz w:val="32"/>
          <w:szCs w:val="32"/>
        </w:rPr>
        <w:t>不动产登记代理专业人员注销申请表</w:t>
      </w:r>
    </w:p>
    <w:tbl>
      <w:tblPr>
        <w:tblStyle w:val="2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484"/>
        <w:gridCol w:w="830"/>
        <w:gridCol w:w="902"/>
        <w:gridCol w:w="1265"/>
        <w:gridCol w:w="117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姓  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性别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出生日期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近期2寸</w:t>
            </w: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资格证书号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执业登记号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身份证号码</w:t>
            </w:r>
          </w:p>
        </w:tc>
        <w:tc>
          <w:tcPr>
            <w:tcW w:w="565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执业机构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申请注销登记</w:t>
            </w: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人或从业机构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 xml:space="preserve">  执业土地登记代理人本人     </w:t>
            </w: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从业机构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2" w:hRule="atLeast"/>
          <w:jc w:val="center"/>
        </w:trPr>
        <w:tc>
          <w:tcPr>
            <w:tcW w:w="210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申请注销登记</w:t>
            </w:r>
          </w:p>
          <w:p>
            <w:pPr>
              <w:ind w:firstLine="720" w:firstLineChars="300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原因</w:t>
            </w:r>
          </w:p>
        </w:tc>
        <w:tc>
          <w:tcPr>
            <w:tcW w:w="7335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年龄超过70周岁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受到刑事处罚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公务员或其他公职人员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死亡或被依法宣告死亡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不具有完全民事行为能力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脱离</w:t>
            </w:r>
            <w:r>
              <w:rPr>
                <w:rFonts w:hint="eastAsia" w:ascii="仿宋" w:hAnsi="仿宋" w:eastAsia="仿宋" w:cs="新宋体"/>
                <w:sz w:val="24"/>
                <w:lang w:val="en-US" w:eastAsia="zh-CN"/>
              </w:rPr>
              <w:t>不动产</w:t>
            </w:r>
            <w:r>
              <w:rPr>
                <w:rFonts w:hint="eastAsia" w:ascii="仿宋" w:hAnsi="仿宋" w:eastAsia="仿宋" w:cs="新宋体"/>
                <w:sz w:val="24"/>
              </w:rPr>
              <w:t>登记代理机构不再专职执业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停止执行</w:t>
            </w:r>
            <w:r>
              <w:rPr>
                <w:rFonts w:hint="eastAsia" w:ascii="仿宋" w:hAnsi="仿宋" w:eastAsia="仿宋" w:cs="新宋体"/>
                <w:sz w:val="24"/>
                <w:lang w:val="en-US" w:eastAsia="zh-CN"/>
              </w:rPr>
              <w:t>不动产</w:t>
            </w:r>
            <w:r>
              <w:rPr>
                <w:rFonts w:hint="eastAsia" w:ascii="仿宋" w:hAnsi="仿宋" w:eastAsia="仿宋" w:cs="新宋体"/>
                <w:sz w:val="24"/>
              </w:rPr>
              <w:t>登记代理业务连续满24个月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未完成规定的继续教育教育学时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自愿申请注销执业登记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ascii="仿宋" w:hAnsi="仿宋" w:eastAsia="仿宋" w:cs="新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新宋体"/>
                <w:sz w:val="24"/>
              </w:rPr>
              <w:t>其他符合注销执业登记的情形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申请注销登记人（签字）：          从业机构（公章）：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年    月    日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437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内蒙古不动产调查登记与估价协会意见：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经办人签字：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负责人签字：</w:t>
            </w:r>
          </w:p>
          <w:p>
            <w:pPr>
              <w:rPr>
                <w:rFonts w:hint="eastAsia" w:ascii="仿宋" w:hAnsi="仿宋" w:eastAsia="仿宋" w:cs="新宋体"/>
                <w:sz w:val="24"/>
              </w:rPr>
            </w:pPr>
          </w:p>
          <w:p>
            <w:pPr>
              <w:ind w:firstLine="4080" w:firstLineChars="1700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2020-06-18T07:29:45Z</dcterms:created>
  <dc:creator>等风的风筝</dc:creator>
  <cp:lastModifiedBy>等风的风筝</cp:lastModifiedBy>
  <dcterms:modified xsi:type="dcterms:W3CDTF">2020-06-18T07:29:50Z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