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rPr>
          <w:rFonts w:hint="eastAsia" w:ascii="宋体" w:hAnsi="宋体" w:cs="Arial"/>
          <w:b/>
          <w:kern w:val="0"/>
          <w:sz w:val="32"/>
          <w:szCs w:val="32"/>
          <w:shd w:val="clear" w:color="auto" w:fill="FFFFFF"/>
        </w:rPr>
      </w:pPr>
      <w:r>
        <w:rPr>
          <w:rFonts w:hint="eastAsia" w:ascii="宋体" w:hAnsi="宋体" w:cs="Arial"/>
          <w:b/>
          <w:kern w:val="0"/>
          <w:sz w:val="32"/>
          <w:szCs w:val="32"/>
          <w:shd w:val="clear" w:color="auto" w:fill="FFFFFF"/>
        </w:rPr>
        <w:t>附件：</w:t>
      </w:r>
    </w:p>
    <w:p>
      <w:pPr>
        <w:widowControl/>
        <w:shd w:val="clear" w:color="auto" w:fill="FFFFFF"/>
        <w:jc w:val="center"/>
        <w:rPr>
          <w:rFonts w:hint="eastAsia" w:ascii="宋体" w:hAnsi="宋体" w:cs="Arial"/>
          <w:b/>
          <w:kern w:val="0"/>
          <w:sz w:val="36"/>
          <w:szCs w:val="36"/>
        </w:rPr>
      </w:pPr>
      <w:r>
        <w:rPr>
          <w:rFonts w:hint="eastAsia" w:ascii="宋体" w:hAnsi="宋体" w:cs="Arial"/>
          <w:b/>
          <w:kern w:val="0"/>
          <w:sz w:val="36"/>
          <w:szCs w:val="36"/>
        </w:rPr>
        <w:t>不动产登记代理承诺书</w:t>
      </w:r>
    </w:p>
    <w:p>
      <w:pPr>
        <w:widowControl/>
        <w:shd w:val="clear" w:color="auto" w:fill="FFFFFF"/>
        <w:rPr>
          <w:rFonts w:hint="eastAsia" w:ascii="宋体" w:hAnsi="宋体" w:cs="Arial"/>
          <w:b/>
          <w:kern w:val="0"/>
          <w:sz w:val="36"/>
          <w:szCs w:val="36"/>
        </w:rPr>
      </w:pPr>
    </w:p>
    <w:p>
      <w:pPr>
        <w:widowControl/>
        <w:shd w:val="clear" w:color="auto" w:fill="FFFFFF"/>
        <w:rPr>
          <w:rFonts w:hint="eastAsia" w:ascii="仿宋" w:hAnsi="仿宋" w:eastAsia="仿宋" w:cs="Arial"/>
          <w:kern w:val="0"/>
          <w:sz w:val="32"/>
          <w:szCs w:val="32"/>
          <w:shd w:val="clear" w:color="auto" w:fill="FFFFFF"/>
        </w:rPr>
      </w:pPr>
      <w:r>
        <w:rPr>
          <w:rFonts w:hint="eastAsia" w:ascii="宋体" w:hAnsi="宋体" w:cs="Arial"/>
          <w:b/>
          <w:kern w:val="0"/>
          <w:sz w:val="32"/>
          <w:szCs w:val="32"/>
          <w:u w:val="single"/>
          <w:shd w:val="clear" w:color="auto" w:fill="FFFFFF"/>
        </w:rPr>
        <w:t xml:space="preserve">                                </w:t>
      </w:r>
      <w:r>
        <w:rPr>
          <w:rFonts w:hint="eastAsia" w:ascii="仿宋" w:hAnsi="仿宋" w:eastAsia="仿宋" w:cs="Arial"/>
          <w:kern w:val="0"/>
          <w:sz w:val="32"/>
          <w:szCs w:val="32"/>
          <w:shd w:val="clear" w:color="auto" w:fill="FFFFFF"/>
        </w:rPr>
        <w:t>（登记机构名称）：</w:t>
      </w:r>
    </w:p>
    <w:p>
      <w:pPr>
        <w:widowControl/>
        <w:shd w:val="clear" w:color="auto" w:fill="FFFFFF"/>
        <w:ind w:firstLine="720"/>
        <w:rPr>
          <w:rFonts w:hint="eastAsia" w:ascii="仿宋" w:hAnsi="仿宋" w:eastAsia="仿宋" w:cs="Arial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Arial"/>
          <w:kern w:val="0"/>
          <w:sz w:val="32"/>
          <w:szCs w:val="32"/>
          <w:shd w:val="clear" w:color="auto" w:fill="FFFFFF"/>
        </w:rPr>
        <w:t>我公司郑重承诺，将严格遵守国家和自治区的有关法律、法规和规章，在独立、公正和诚实信用的原则下开展不动产登记代理相关活动，不损害国家利益、社会公共利益、行业整体利益和客户合法利益。</w:t>
      </w:r>
    </w:p>
    <w:p>
      <w:pPr>
        <w:widowControl/>
        <w:shd w:val="clear" w:color="auto" w:fill="FFFFFF"/>
        <w:ind w:firstLine="720"/>
        <w:rPr>
          <w:rFonts w:hint="eastAsia" w:ascii="仿宋" w:hAnsi="仿宋" w:eastAsia="仿宋" w:cs="Arial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Arial"/>
          <w:kern w:val="0"/>
          <w:sz w:val="32"/>
          <w:szCs w:val="32"/>
          <w:shd w:val="clear" w:color="auto" w:fill="FFFFFF"/>
        </w:rPr>
        <w:t>遵循公平竞争规则，维护正常的市场秩序，以良好的专业形象参与竞争，以优质的专业服务树立品牌。不以不正当手段争揽业务，不以违反相关政策规定的运作方式扰乱经营秩序。</w:t>
      </w:r>
    </w:p>
    <w:p>
      <w:pPr>
        <w:widowControl/>
        <w:shd w:val="clear" w:color="auto" w:fill="FFFFFF"/>
        <w:ind w:firstLine="720"/>
        <w:rPr>
          <w:rFonts w:hint="eastAsia" w:ascii="仿宋" w:hAnsi="仿宋" w:eastAsia="仿宋" w:cs="Arial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Arial"/>
          <w:kern w:val="0"/>
          <w:sz w:val="32"/>
          <w:szCs w:val="32"/>
          <w:shd w:val="clear" w:color="auto" w:fill="FFFFFF"/>
        </w:rPr>
        <w:t>自觉执行国家、自治区不动产登记代理相关法律法规规定和技术规范，接受贵中心的监管和行业自律管理。按贵中心规定上报相关信息资料，严格按照职责权限和工作程序使用不动产登记端口，坚决做到流程规范、服务规范，不隐瞒事实、不弄虚作假，保守机密。</w:t>
      </w:r>
    </w:p>
    <w:p>
      <w:pPr>
        <w:widowControl/>
        <w:shd w:val="clear" w:color="auto" w:fill="FFFFFF"/>
        <w:ind w:firstLine="720"/>
        <w:rPr>
          <w:rFonts w:hint="eastAsia" w:ascii="仿宋" w:hAnsi="仿宋" w:eastAsia="仿宋" w:cs="Arial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ind w:firstLine="720"/>
        <w:rPr>
          <w:rFonts w:hint="eastAsia" w:ascii="仿宋" w:hAnsi="仿宋" w:eastAsia="仿宋" w:cs="Arial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Arial"/>
          <w:kern w:val="0"/>
          <w:sz w:val="32"/>
          <w:szCs w:val="32"/>
          <w:shd w:val="clear" w:color="auto" w:fill="FFFFFF"/>
        </w:rPr>
        <w:t xml:space="preserve">                     （机构名称 盖章）</w:t>
      </w:r>
    </w:p>
    <w:p>
      <w:pPr>
        <w:widowControl/>
        <w:shd w:val="clear" w:color="auto" w:fill="FFFFFF"/>
        <w:ind w:firstLine="720"/>
        <w:rPr>
          <w:rFonts w:hint="eastAsia" w:ascii="仿宋" w:hAnsi="仿宋" w:eastAsia="仿宋" w:cs="Arial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Arial"/>
          <w:kern w:val="0"/>
          <w:sz w:val="32"/>
          <w:szCs w:val="32"/>
          <w:shd w:val="clear" w:color="auto" w:fill="FFFFFF"/>
        </w:rPr>
        <w:t xml:space="preserve">                           </w:t>
      </w:r>
    </w:p>
    <w:p>
      <w:pPr>
        <w:widowControl/>
        <w:shd w:val="clear" w:color="auto" w:fill="FFFFFF"/>
        <w:ind w:firstLine="4160" w:firstLineChars="1300"/>
        <w:rPr>
          <w:rFonts w:hint="eastAsia" w:ascii="仿宋" w:hAnsi="仿宋" w:eastAsia="仿宋" w:cs="Arial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Arial"/>
          <w:kern w:val="0"/>
          <w:sz w:val="32"/>
          <w:szCs w:val="32"/>
          <w:shd w:val="clear" w:color="auto" w:fill="FFFFFF"/>
        </w:rPr>
        <w:t>法定代表人签字：</w:t>
      </w:r>
    </w:p>
    <w:p>
      <w:pPr>
        <w:widowControl/>
        <w:shd w:val="clear" w:color="auto" w:fill="FFFFFF"/>
        <w:ind w:firstLine="720"/>
      </w:pPr>
      <w:r>
        <w:rPr>
          <w:rFonts w:hint="eastAsia" w:ascii="仿宋" w:hAnsi="仿宋" w:eastAsia="仿宋" w:cs="Arial"/>
          <w:kern w:val="0"/>
          <w:sz w:val="32"/>
          <w:szCs w:val="32"/>
          <w:shd w:val="clear" w:color="auto" w:fill="FFFFFF"/>
        </w:rPr>
        <w:t xml:space="preserve">                           年   月  日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4965"/>
      </w:tabs>
      <w:rPr>
        <w:rFonts w:hint="eastAsia"/>
        <w:b/>
      </w:rPr>
    </w:pPr>
    <w:r>
      <w:rPr>
        <w:b/>
      </w:rPr>
      <w:tab/>
    </w:r>
    <w:r>
      <w:rPr>
        <w:b/>
      </w:rPr>
      <w:fldChar w:fldCharType="begin"/>
    </w:r>
    <w:r>
      <w:rPr>
        <w:b/>
      </w:rPr>
      <w:instrText xml:space="preserve">PAGE   \* MERGEFORMAT</w:instrText>
    </w:r>
    <w:r>
      <w:rPr>
        <w:b/>
      </w:rPr>
      <w:fldChar w:fldCharType="separate"/>
    </w:r>
    <w:r>
      <w:rPr>
        <w:b/>
        <w:lang w:val="zh-CN"/>
      </w:rPr>
      <w:t>1</w:t>
    </w:r>
    <w:r>
      <w:rPr>
        <w:b/>
      </w:rPr>
      <w:fldChar w:fldCharType="end"/>
    </w:r>
    <w:r>
      <w:rPr>
        <w:b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69F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2021-04-12T07:29:14Z</dcterms:created>
  <dc:creator>等风的风筝</dc:creator>
  <cp:lastModifiedBy>等风的风筝</cp:lastModifiedBy>
  <dcterms:modified xsi:type="dcterms:W3CDTF">2021-04-12T07:29:25Z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